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Default="008B30E7">
      <w:pPr>
        <w:shd w:val="clear" w:color="auto" w:fill="FFFFFF"/>
        <w:spacing w:line="278" w:lineRule="exact"/>
        <w:ind w:right="403"/>
        <w:jc w:val="center"/>
      </w:pPr>
      <w:r>
        <w:rPr>
          <w:rFonts w:eastAsia="Times New Roman"/>
          <w:spacing w:val="-2"/>
          <w:sz w:val="24"/>
          <w:szCs w:val="24"/>
        </w:rPr>
        <w:t>СОВЕТ НАРОДНЫХ ДЕПУТАТОВ</w:t>
      </w:r>
    </w:p>
    <w:p w:rsidR="003D18C4" w:rsidRDefault="00F95B24">
      <w:pPr>
        <w:shd w:val="clear" w:color="auto" w:fill="FFFFFF"/>
        <w:spacing w:line="278" w:lineRule="exact"/>
        <w:ind w:right="398"/>
        <w:jc w:val="center"/>
      </w:pPr>
      <w:r>
        <w:rPr>
          <w:rFonts w:eastAsia="Times New Roman"/>
          <w:sz w:val="24"/>
          <w:szCs w:val="24"/>
        </w:rPr>
        <w:t>СТАРОЧИГОЛЬСКОГО</w:t>
      </w:r>
      <w:r w:rsidR="007A5AAD">
        <w:rPr>
          <w:rFonts w:eastAsia="Times New Roman"/>
          <w:sz w:val="24"/>
          <w:szCs w:val="24"/>
        </w:rPr>
        <w:t xml:space="preserve"> </w:t>
      </w:r>
      <w:r w:rsidR="00781521">
        <w:rPr>
          <w:rFonts w:eastAsia="Times New Roman"/>
          <w:sz w:val="24"/>
          <w:szCs w:val="24"/>
        </w:rPr>
        <w:t>СЕ</w:t>
      </w:r>
      <w:r w:rsidR="008B30E7">
        <w:rPr>
          <w:rFonts w:eastAsia="Times New Roman"/>
          <w:sz w:val="24"/>
          <w:szCs w:val="24"/>
        </w:rPr>
        <w:t>ЛЬСКОГО ПОСЕЛЕНИЯ</w:t>
      </w:r>
    </w:p>
    <w:p w:rsidR="003D18C4" w:rsidRDefault="008B30E7">
      <w:pPr>
        <w:shd w:val="clear" w:color="auto" w:fill="FFFFFF"/>
        <w:spacing w:line="278" w:lineRule="exact"/>
        <w:ind w:right="389"/>
        <w:jc w:val="center"/>
      </w:pPr>
      <w:r>
        <w:rPr>
          <w:rFonts w:eastAsia="Times New Roman"/>
          <w:sz w:val="24"/>
          <w:szCs w:val="24"/>
        </w:rPr>
        <w:t>АННИНСКОГО МУНИЦИПАЛЬНОГО РАЙОНА</w:t>
      </w:r>
    </w:p>
    <w:p w:rsidR="003D18C4" w:rsidRDefault="008B30E7">
      <w:pPr>
        <w:shd w:val="clear" w:color="auto" w:fill="FFFFFF"/>
        <w:spacing w:line="278" w:lineRule="exact"/>
        <w:ind w:right="389"/>
        <w:jc w:val="center"/>
      </w:pPr>
      <w:r>
        <w:rPr>
          <w:rFonts w:eastAsia="Times New Roman"/>
          <w:spacing w:val="-1"/>
          <w:sz w:val="24"/>
          <w:szCs w:val="24"/>
        </w:rPr>
        <w:t>ВОРОНЕЖСКОЙ ОБЛАСТИ</w:t>
      </w:r>
    </w:p>
    <w:p w:rsidR="003D18C4" w:rsidRDefault="008B30E7">
      <w:pPr>
        <w:shd w:val="clear" w:color="auto" w:fill="FFFFFF"/>
        <w:spacing w:before="278"/>
        <w:ind w:left="4094"/>
      </w:pPr>
      <w:r>
        <w:rPr>
          <w:rFonts w:eastAsia="Times New Roman"/>
          <w:spacing w:val="-1"/>
          <w:sz w:val="24"/>
          <w:szCs w:val="24"/>
        </w:rPr>
        <w:t>РЕШЕНИЕ</w:t>
      </w:r>
    </w:p>
    <w:p w:rsidR="003D18C4" w:rsidRDefault="008B30E7" w:rsidP="00F95B24">
      <w:pPr>
        <w:shd w:val="clear" w:color="auto" w:fill="FFFFFF"/>
        <w:spacing w:before="269" w:line="278" w:lineRule="exact"/>
        <w:ind w:left="426" w:right="63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F95B24">
        <w:rPr>
          <w:rFonts w:eastAsia="Times New Roman"/>
          <w:sz w:val="24"/>
          <w:szCs w:val="24"/>
        </w:rPr>
        <w:t>25.11.2014г. № 25</w:t>
      </w:r>
      <w:r>
        <w:rPr>
          <w:rFonts w:eastAsia="Times New Roman"/>
          <w:sz w:val="24"/>
          <w:szCs w:val="24"/>
        </w:rPr>
        <w:t xml:space="preserve"> </w:t>
      </w:r>
    </w:p>
    <w:p w:rsidR="00F95B24" w:rsidRDefault="00F95B24" w:rsidP="00F95B24">
      <w:pPr>
        <w:shd w:val="clear" w:color="auto" w:fill="FFFFFF"/>
        <w:spacing w:before="269" w:line="278" w:lineRule="exact"/>
        <w:ind w:left="426" w:right="6333"/>
      </w:pPr>
      <w:r>
        <w:rPr>
          <w:rFonts w:eastAsia="Times New Roman"/>
          <w:sz w:val="24"/>
          <w:szCs w:val="24"/>
        </w:rPr>
        <w:t>с.Старая Чигла</w:t>
      </w:r>
    </w:p>
    <w:p w:rsidR="003D18C4" w:rsidRDefault="008B30E7" w:rsidP="005B16B4">
      <w:pPr>
        <w:shd w:val="clear" w:color="auto" w:fill="FFFFFF"/>
        <w:tabs>
          <w:tab w:val="left" w:pos="1766"/>
          <w:tab w:val="left" w:pos="3581"/>
        </w:tabs>
        <w:spacing w:before="278" w:line="274" w:lineRule="exact"/>
        <w:ind w:left="426" w:right="49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</w:t>
      </w:r>
      <w:r w:rsidR="007A5AAD">
        <w:rPr>
          <w:rFonts w:eastAsia="Times New Roman"/>
          <w:sz w:val="24"/>
          <w:szCs w:val="24"/>
        </w:rPr>
        <w:t>налоге на имущество физических лиц</w:t>
      </w:r>
    </w:p>
    <w:p w:rsidR="003D18C4" w:rsidRDefault="008B30E7" w:rsidP="005B16B4">
      <w:pPr>
        <w:shd w:val="clear" w:color="auto" w:fill="FFFFFF"/>
        <w:spacing w:before="283" w:line="274" w:lineRule="exact"/>
        <w:ind w:left="426" w:right="398" w:firstLine="69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7A5AAD">
        <w:rPr>
          <w:rFonts w:eastAsia="Times New Roman"/>
          <w:sz w:val="24"/>
          <w:szCs w:val="24"/>
        </w:rPr>
        <w:t xml:space="preserve"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</w:t>
      </w:r>
      <w:r>
        <w:rPr>
          <w:rFonts w:eastAsia="Times New Roman"/>
          <w:sz w:val="24"/>
          <w:szCs w:val="24"/>
        </w:rPr>
        <w:t xml:space="preserve">Совет народных депутатов </w:t>
      </w:r>
      <w:r w:rsidR="00F95B24">
        <w:rPr>
          <w:rFonts w:eastAsia="Times New Roman"/>
          <w:sz w:val="24"/>
          <w:szCs w:val="24"/>
        </w:rPr>
        <w:t>Старочигольского</w:t>
      </w:r>
      <w:r>
        <w:rPr>
          <w:rFonts w:eastAsia="Times New Roman"/>
          <w:sz w:val="24"/>
          <w:szCs w:val="24"/>
        </w:rPr>
        <w:t xml:space="preserve"> сельского поселения Аннинского муниципального района Воронежской области</w:t>
      </w:r>
    </w:p>
    <w:p w:rsidR="008B30E7" w:rsidRDefault="008B30E7">
      <w:pPr>
        <w:shd w:val="clear" w:color="auto" w:fill="FFFFFF"/>
        <w:ind w:left="2347"/>
        <w:rPr>
          <w:rFonts w:eastAsia="Times New Roman"/>
          <w:spacing w:val="-3"/>
          <w:sz w:val="24"/>
          <w:szCs w:val="24"/>
        </w:rPr>
      </w:pPr>
    </w:p>
    <w:p w:rsidR="003D18C4" w:rsidRDefault="008B30E7" w:rsidP="008B30E7">
      <w:pPr>
        <w:shd w:val="clear" w:color="auto" w:fill="FFFFFF"/>
        <w:jc w:val="center"/>
      </w:pPr>
      <w:r>
        <w:rPr>
          <w:rFonts w:eastAsia="Times New Roman"/>
          <w:spacing w:val="-3"/>
          <w:sz w:val="24"/>
          <w:szCs w:val="24"/>
        </w:rPr>
        <w:t>РЕШИЛ:</w:t>
      </w:r>
    </w:p>
    <w:p w:rsidR="004467CE" w:rsidRDefault="008B30E7" w:rsidP="004467CE">
      <w:pPr>
        <w:numPr>
          <w:ilvl w:val="0"/>
          <w:numId w:val="1"/>
        </w:numPr>
        <w:shd w:val="clear" w:color="auto" w:fill="FFFFFF"/>
        <w:spacing w:before="240" w:line="317" w:lineRule="exact"/>
        <w:ind w:right="413" w:firstLine="709"/>
        <w:jc w:val="both"/>
        <w:rPr>
          <w:rFonts w:eastAsia="Times New Roman"/>
          <w:spacing w:val="-3"/>
          <w:sz w:val="24"/>
          <w:szCs w:val="24"/>
        </w:rPr>
      </w:pPr>
      <w:r w:rsidRPr="007A5AAD">
        <w:rPr>
          <w:rFonts w:eastAsia="Times New Roman"/>
          <w:sz w:val="24"/>
          <w:szCs w:val="24"/>
        </w:rPr>
        <w:t>В</w:t>
      </w:r>
      <w:r w:rsidR="007A5AAD" w:rsidRPr="007A5AAD">
        <w:rPr>
          <w:rFonts w:eastAsia="Times New Roman"/>
          <w:sz w:val="24"/>
          <w:szCs w:val="24"/>
        </w:rPr>
        <w:t>в</w:t>
      </w:r>
      <w:r w:rsidRPr="007A5AAD">
        <w:rPr>
          <w:rFonts w:eastAsia="Times New Roman"/>
          <w:sz w:val="24"/>
          <w:szCs w:val="24"/>
        </w:rPr>
        <w:t xml:space="preserve">ести </w:t>
      </w:r>
      <w:r w:rsidR="007A5AAD" w:rsidRPr="007A5AAD">
        <w:rPr>
          <w:rFonts w:eastAsia="Times New Roman"/>
          <w:sz w:val="24"/>
          <w:szCs w:val="24"/>
        </w:rPr>
        <w:t xml:space="preserve">на территории </w:t>
      </w:r>
      <w:r w:rsidR="00F95B24">
        <w:rPr>
          <w:rFonts w:eastAsia="Times New Roman"/>
          <w:sz w:val="24"/>
          <w:szCs w:val="24"/>
        </w:rPr>
        <w:t>Старочигольского</w:t>
      </w:r>
      <w:r w:rsidR="007A5AAD" w:rsidRPr="007A5AAD">
        <w:rPr>
          <w:rFonts w:eastAsia="Times New Roman"/>
          <w:sz w:val="24"/>
          <w:szCs w:val="24"/>
        </w:rPr>
        <w:t xml:space="preserve"> сельского поселения </w:t>
      </w:r>
      <w:r w:rsidRPr="007A5AAD">
        <w:rPr>
          <w:rFonts w:eastAsia="Times New Roman"/>
          <w:spacing w:val="-3"/>
          <w:sz w:val="24"/>
          <w:szCs w:val="24"/>
        </w:rPr>
        <w:t xml:space="preserve">Аннинского муниципального района Воронежской области </w:t>
      </w:r>
      <w:r w:rsidR="007A5AAD" w:rsidRPr="007A5AAD">
        <w:rPr>
          <w:rFonts w:eastAsia="Times New Roman"/>
          <w:spacing w:val="-3"/>
          <w:sz w:val="24"/>
          <w:szCs w:val="24"/>
        </w:rPr>
        <w:t xml:space="preserve">с 1 января 2015 года налог на имущество физических лиц. </w:t>
      </w:r>
    </w:p>
    <w:p w:rsidR="002D6CB4" w:rsidRDefault="007A5AAD" w:rsidP="002128F0">
      <w:pPr>
        <w:numPr>
          <w:ilvl w:val="0"/>
          <w:numId w:val="1"/>
        </w:numPr>
        <w:shd w:val="clear" w:color="auto" w:fill="FFFFFF"/>
        <w:ind w:right="414" w:firstLine="709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Утвердить </w:t>
      </w:r>
      <w:r w:rsidR="00916895">
        <w:rPr>
          <w:rFonts w:eastAsia="Times New Roman"/>
          <w:spacing w:val="-3"/>
          <w:sz w:val="24"/>
          <w:szCs w:val="24"/>
        </w:rPr>
        <w:t xml:space="preserve">ставки налога на имущество физических лиц </w:t>
      </w:r>
      <w:r w:rsidR="002D6CB4">
        <w:rPr>
          <w:rFonts w:eastAsia="Times New Roman"/>
          <w:spacing w:val="-3"/>
          <w:sz w:val="24"/>
          <w:szCs w:val="24"/>
        </w:rPr>
        <w:t>в зависимости от суммарной инвентаризационной стоимости объектов налогообложения, умноженной на коэффициент-дифлятор (с учетом доли налогоплательщика в праве общей собственности на каждый из таких объектов) согласно приложению.</w:t>
      </w:r>
    </w:p>
    <w:p w:rsidR="002128F0" w:rsidRDefault="002128F0" w:rsidP="002128F0">
      <w:pPr>
        <w:shd w:val="clear" w:color="auto" w:fill="FFFFFF"/>
        <w:ind w:left="426" w:right="414" w:firstLine="294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Объектом налогообложения признается расположенное в </w:t>
      </w:r>
      <w:r w:rsidRPr="00041C62">
        <w:rPr>
          <w:rFonts w:eastAsia="Times New Roman"/>
          <w:spacing w:val="-3"/>
          <w:sz w:val="24"/>
          <w:szCs w:val="24"/>
        </w:rPr>
        <w:t xml:space="preserve">пределах </w:t>
      </w:r>
      <w:r w:rsidR="00F95B24">
        <w:rPr>
          <w:rFonts w:eastAsia="Times New Roman"/>
          <w:spacing w:val="-3"/>
          <w:sz w:val="24"/>
          <w:szCs w:val="24"/>
        </w:rPr>
        <w:t>Старочигольского</w:t>
      </w:r>
      <w:r w:rsidR="00041C62" w:rsidRPr="00041C62">
        <w:rPr>
          <w:rFonts w:eastAsia="Times New Roman"/>
          <w:spacing w:val="-3"/>
          <w:sz w:val="24"/>
          <w:szCs w:val="24"/>
        </w:rPr>
        <w:t xml:space="preserve"> сельского поселения Аннинского муниципального района</w:t>
      </w:r>
      <w:r w:rsidRPr="00041C62">
        <w:rPr>
          <w:rFonts w:eastAsia="Times New Roman"/>
          <w:spacing w:val="-3"/>
          <w:sz w:val="24"/>
          <w:szCs w:val="24"/>
        </w:rPr>
        <w:t xml:space="preserve"> следующее </w:t>
      </w:r>
      <w:r>
        <w:rPr>
          <w:rFonts w:eastAsia="Times New Roman"/>
          <w:spacing w:val="-3"/>
          <w:sz w:val="24"/>
          <w:szCs w:val="24"/>
        </w:rPr>
        <w:t>имущество: жилой дом (жилые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домам); жилое помещение (квартира, комната); гараж, машино-место; еди</w:t>
      </w:r>
      <w:bookmarkStart w:id="0" w:name="_GoBack"/>
      <w:bookmarkEnd w:id="0"/>
      <w:r>
        <w:rPr>
          <w:rFonts w:eastAsia="Times New Roman"/>
          <w:spacing w:val="-3"/>
          <w:sz w:val="24"/>
          <w:szCs w:val="24"/>
        </w:rPr>
        <w:t>ный недвижимый комплекс; объект незавершенного строительства; иные здание, сооружение, помещение.</w:t>
      </w:r>
    </w:p>
    <w:p w:rsidR="002128F0" w:rsidRDefault="002128F0" w:rsidP="002128F0">
      <w:pPr>
        <w:shd w:val="clear" w:color="auto" w:fill="FFFFFF"/>
        <w:ind w:left="426" w:right="414" w:firstLine="294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Не признается объектом налогообложения имущество, входящее в состав общего имущества многоквартирного дома.  </w:t>
      </w:r>
    </w:p>
    <w:p w:rsidR="005B16B4" w:rsidRDefault="002D6CB4" w:rsidP="005B16B4">
      <w:pPr>
        <w:pStyle w:val="a3"/>
        <w:numPr>
          <w:ilvl w:val="0"/>
          <w:numId w:val="1"/>
        </w:numPr>
        <w:shd w:val="clear" w:color="auto" w:fill="FFFFFF"/>
        <w:spacing w:before="240" w:line="317" w:lineRule="exact"/>
        <w:ind w:right="413" w:firstLine="755"/>
        <w:jc w:val="both"/>
        <w:rPr>
          <w:rFonts w:eastAsia="Times New Roman"/>
          <w:spacing w:val="-3"/>
          <w:sz w:val="24"/>
          <w:szCs w:val="24"/>
        </w:rPr>
      </w:pPr>
      <w:r w:rsidRPr="005B16B4">
        <w:rPr>
          <w:rFonts w:eastAsia="Times New Roman"/>
          <w:spacing w:val="-3"/>
          <w:sz w:val="24"/>
          <w:szCs w:val="24"/>
        </w:rPr>
        <w:t>Признать утратившим силу решени</w:t>
      </w:r>
      <w:r w:rsidR="005B16B4" w:rsidRPr="005B16B4">
        <w:rPr>
          <w:rFonts w:eastAsia="Times New Roman"/>
          <w:spacing w:val="-3"/>
          <w:sz w:val="24"/>
          <w:szCs w:val="24"/>
        </w:rPr>
        <w:t>е</w:t>
      </w:r>
      <w:r w:rsidR="00F95B24">
        <w:rPr>
          <w:rFonts w:eastAsia="Times New Roman"/>
          <w:spacing w:val="-3"/>
          <w:sz w:val="24"/>
          <w:szCs w:val="24"/>
        </w:rPr>
        <w:t xml:space="preserve"> </w:t>
      </w:r>
      <w:r w:rsidR="005B16B4" w:rsidRPr="005B16B4">
        <w:rPr>
          <w:rFonts w:eastAsia="Times New Roman"/>
          <w:spacing w:val="-3"/>
          <w:sz w:val="24"/>
          <w:szCs w:val="24"/>
        </w:rPr>
        <w:t xml:space="preserve">Совета народных депутатов </w:t>
      </w:r>
      <w:r w:rsidR="00F95B24">
        <w:rPr>
          <w:rFonts w:eastAsia="Times New Roman"/>
          <w:spacing w:val="-3"/>
          <w:sz w:val="24"/>
          <w:szCs w:val="24"/>
        </w:rPr>
        <w:t>Старочигольского</w:t>
      </w:r>
      <w:r w:rsidR="005B16B4" w:rsidRPr="005B16B4">
        <w:rPr>
          <w:rFonts w:eastAsia="Times New Roman"/>
          <w:spacing w:val="-3"/>
          <w:sz w:val="24"/>
          <w:szCs w:val="24"/>
        </w:rPr>
        <w:t xml:space="preserve"> сельского поселения Аннинского муниципального района Воронежской области от </w:t>
      </w:r>
      <w:r w:rsidR="00F95B24">
        <w:rPr>
          <w:rFonts w:eastAsia="Times New Roman"/>
          <w:spacing w:val="-3"/>
          <w:sz w:val="24"/>
          <w:szCs w:val="24"/>
        </w:rPr>
        <w:t>10</w:t>
      </w:r>
      <w:r w:rsidR="005B16B4" w:rsidRPr="005B16B4">
        <w:rPr>
          <w:rFonts w:eastAsia="Times New Roman"/>
          <w:spacing w:val="-3"/>
          <w:sz w:val="24"/>
          <w:szCs w:val="24"/>
        </w:rPr>
        <w:t>.09.2014 № 2</w:t>
      </w:r>
      <w:r w:rsidR="00F95B24">
        <w:rPr>
          <w:rFonts w:eastAsia="Times New Roman"/>
          <w:spacing w:val="-3"/>
          <w:sz w:val="24"/>
          <w:szCs w:val="24"/>
        </w:rPr>
        <w:t>1</w:t>
      </w:r>
      <w:r w:rsidR="005B16B4" w:rsidRPr="005B16B4">
        <w:rPr>
          <w:rFonts w:eastAsia="Times New Roman"/>
          <w:spacing w:val="-3"/>
          <w:sz w:val="24"/>
          <w:szCs w:val="24"/>
        </w:rPr>
        <w:t xml:space="preserve"> «О введении в действие налога на имущество физических лиц». </w:t>
      </w:r>
    </w:p>
    <w:p w:rsidR="007A5AAD" w:rsidRPr="005B16B4" w:rsidRDefault="005B16B4" w:rsidP="005B16B4">
      <w:pPr>
        <w:pStyle w:val="a3"/>
        <w:numPr>
          <w:ilvl w:val="0"/>
          <w:numId w:val="1"/>
        </w:numPr>
        <w:shd w:val="clear" w:color="auto" w:fill="FFFFFF"/>
        <w:spacing w:before="240" w:line="317" w:lineRule="exact"/>
        <w:ind w:right="413" w:firstLine="755"/>
        <w:jc w:val="both"/>
        <w:rPr>
          <w:rFonts w:eastAsia="Times New Roman"/>
          <w:spacing w:val="-3"/>
          <w:sz w:val="24"/>
          <w:szCs w:val="24"/>
        </w:rPr>
      </w:pPr>
      <w:r w:rsidRPr="005B16B4">
        <w:rPr>
          <w:rFonts w:eastAsia="Times New Roman"/>
          <w:spacing w:val="-3"/>
          <w:sz w:val="24"/>
          <w:szCs w:val="24"/>
        </w:rPr>
        <w:t>Настоящее решение вступает в силу с 1 января 2015 года, но не ранее, чем по истечении одного месяца со дня его официального обнародования</w:t>
      </w:r>
      <w:r>
        <w:rPr>
          <w:rFonts w:eastAsia="Times New Roman"/>
          <w:spacing w:val="-3"/>
          <w:sz w:val="24"/>
          <w:szCs w:val="24"/>
        </w:rPr>
        <w:t>.</w:t>
      </w:r>
    </w:p>
    <w:p w:rsidR="003D18C4" w:rsidRDefault="003D18C4">
      <w:pPr>
        <w:shd w:val="clear" w:color="auto" w:fill="FFFFFF"/>
        <w:spacing w:before="509" w:after="552"/>
        <w:ind w:left="14"/>
        <w:sectPr w:rsidR="003D18C4">
          <w:type w:val="continuous"/>
          <w:pgSz w:w="11909" w:h="16834"/>
          <w:pgMar w:top="1440" w:right="813" w:bottom="360" w:left="1361" w:header="720" w:footer="720" w:gutter="0"/>
          <w:cols w:space="60"/>
          <w:noEndnote/>
        </w:sectPr>
      </w:pPr>
    </w:p>
    <w:p w:rsidR="008B30E7" w:rsidRDefault="008B30E7">
      <w:pPr>
        <w:shd w:val="clear" w:color="auto" w:fill="FFFFFF"/>
        <w:spacing w:line="283" w:lineRule="exact"/>
        <w:rPr>
          <w:rFonts w:eastAsia="Times New Roman"/>
          <w:spacing w:val="-3"/>
          <w:sz w:val="24"/>
          <w:szCs w:val="24"/>
        </w:rPr>
      </w:pPr>
    </w:p>
    <w:p w:rsidR="008B30E7" w:rsidRDefault="008B30E7">
      <w:pPr>
        <w:shd w:val="clear" w:color="auto" w:fill="FFFFFF"/>
        <w:spacing w:line="283" w:lineRule="exact"/>
        <w:rPr>
          <w:rFonts w:eastAsia="Times New Roman"/>
          <w:spacing w:val="-3"/>
          <w:sz w:val="24"/>
          <w:szCs w:val="24"/>
        </w:rPr>
      </w:pPr>
    </w:p>
    <w:p w:rsidR="00F95B24" w:rsidRDefault="008B30E7" w:rsidP="002128F0">
      <w:pPr>
        <w:shd w:val="clear" w:color="auto" w:fill="FFFFFF"/>
        <w:spacing w:line="283" w:lineRule="exact"/>
        <w:ind w:left="426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Глава </w:t>
      </w:r>
      <w:r w:rsidR="00F95B24">
        <w:rPr>
          <w:rFonts w:eastAsia="Times New Roman"/>
          <w:spacing w:val="-3"/>
          <w:sz w:val="24"/>
          <w:szCs w:val="24"/>
        </w:rPr>
        <w:t>Старочигольского</w:t>
      </w:r>
    </w:p>
    <w:p w:rsidR="003D18C4" w:rsidRDefault="008B30E7" w:rsidP="002128F0">
      <w:pPr>
        <w:shd w:val="clear" w:color="auto" w:fill="FFFFFF"/>
        <w:spacing w:line="283" w:lineRule="exact"/>
        <w:ind w:left="426"/>
      </w:pPr>
      <w:r>
        <w:rPr>
          <w:rFonts w:eastAsia="Times New Roman"/>
          <w:spacing w:val="-1"/>
          <w:sz w:val="24"/>
          <w:szCs w:val="24"/>
        </w:rPr>
        <w:t>сельского поселения</w:t>
      </w:r>
    </w:p>
    <w:p w:rsidR="005B16B4" w:rsidRDefault="008B30E7">
      <w:pPr>
        <w:shd w:val="clear" w:color="auto" w:fill="FFFFFF"/>
        <w:spacing w:before="293"/>
      </w:pPr>
      <w:r>
        <w:br w:type="column"/>
      </w:r>
    </w:p>
    <w:p w:rsidR="00687610" w:rsidRDefault="00F95B2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Н.А.Арапов</w:t>
      </w:r>
      <w:r w:rsidR="00687610">
        <w:rPr>
          <w:sz w:val="24"/>
          <w:szCs w:val="24"/>
        </w:rPr>
        <w:br w:type="page"/>
      </w:r>
    </w:p>
    <w:sectPr w:rsidR="00687610" w:rsidSect="002128F0">
      <w:type w:val="continuous"/>
      <w:pgSz w:w="11909" w:h="16834"/>
      <w:pgMar w:top="1440" w:right="2553" w:bottom="360" w:left="1380" w:header="720" w:footer="720" w:gutter="0"/>
      <w:cols w:num="2" w:space="720" w:equalWidth="0">
        <w:col w:w="2611" w:space="3664"/>
        <w:col w:w="170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DA" w:rsidRDefault="00E816DA" w:rsidP="007A5AAD">
      <w:r>
        <w:separator/>
      </w:r>
    </w:p>
  </w:endnote>
  <w:endnote w:type="continuationSeparator" w:id="1">
    <w:p w:rsidR="00E816DA" w:rsidRDefault="00E816DA" w:rsidP="007A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DA" w:rsidRDefault="00E816DA" w:rsidP="007A5AAD">
      <w:r>
        <w:separator/>
      </w:r>
    </w:p>
  </w:footnote>
  <w:footnote w:type="continuationSeparator" w:id="1">
    <w:p w:rsidR="00E816DA" w:rsidRDefault="00E816DA" w:rsidP="007A5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0F3"/>
    <w:rsid w:val="000220F3"/>
    <w:rsid w:val="00032B0D"/>
    <w:rsid w:val="00041C62"/>
    <w:rsid w:val="002128F0"/>
    <w:rsid w:val="0024393B"/>
    <w:rsid w:val="00266487"/>
    <w:rsid w:val="002A30DF"/>
    <w:rsid w:val="002D6CB4"/>
    <w:rsid w:val="003D18C4"/>
    <w:rsid w:val="003F1DB5"/>
    <w:rsid w:val="00422048"/>
    <w:rsid w:val="004467CE"/>
    <w:rsid w:val="00584120"/>
    <w:rsid w:val="005B16B4"/>
    <w:rsid w:val="00687610"/>
    <w:rsid w:val="006E7C3D"/>
    <w:rsid w:val="00713920"/>
    <w:rsid w:val="00781521"/>
    <w:rsid w:val="007A5AAD"/>
    <w:rsid w:val="008121C3"/>
    <w:rsid w:val="00834696"/>
    <w:rsid w:val="008B30E7"/>
    <w:rsid w:val="00916895"/>
    <w:rsid w:val="009406EB"/>
    <w:rsid w:val="00AC374A"/>
    <w:rsid w:val="00B3676D"/>
    <w:rsid w:val="00B42607"/>
    <w:rsid w:val="00BE362F"/>
    <w:rsid w:val="00D16679"/>
    <w:rsid w:val="00DA56B6"/>
    <w:rsid w:val="00E816DA"/>
    <w:rsid w:val="00F5389B"/>
    <w:rsid w:val="00F74AFF"/>
    <w:rsid w:val="00F92473"/>
    <w:rsid w:val="00F95B24"/>
    <w:rsid w:val="00FB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AA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AA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AA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A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2014-11-20T05:49:00Z</cp:lastPrinted>
  <dcterms:created xsi:type="dcterms:W3CDTF">2014-11-20T05:27:00Z</dcterms:created>
  <dcterms:modified xsi:type="dcterms:W3CDTF">2014-11-27T12:39:00Z</dcterms:modified>
</cp:coreProperties>
</file>